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36" w:rsidRDefault="00876C36" w:rsidP="00876C36">
      <w:pPr>
        <w:spacing w:line="584" w:lineRule="exact"/>
        <w:rPr>
          <w:rFonts w:eastAsia="黑体"/>
          <w:color w:val="000000"/>
          <w:kern w:val="0"/>
          <w:sz w:val="32"/>
          <w:szCs w:val="32"/>
        </w:rPr>
      </w:pPr>
      <w:r>
        <w:rPr>
          <w:rFonts w:eastAsia="黑体"/>
          <w:color w:val="000000"/>
          <w:kern w:val="0"/>
          <w:sz w:val="32"/>
          <w:szCs w:val="32"/>
        </w:rPr>
        <w:t>附件</w:t>
      </w:r>
      <w:r>
        <w:rPr>
          <w:rFonts w:eastAsia="黑体"/>
          <w:color w:val="000000"/>
          <w:kern w:val="0"/>
          <w:sz w:val="32"/>
          <w:szCs w:val="32"/>
        </w:rPr>
        <w:t>2</w:t>
      </w:r>
    </w:p>
    <w:p w:rsidR="00876C36" w:rsidRDefault="00876C36" w:rsidP="00876C36">
      <w:pPr>
        <w:spacing w:line="584" w:lineRule="exact"/>
        <w:jc w:val="center"/>
        <w:rPr>
          <w:rFonts w:eastAsia="方正小标宋简体"/>
          <w:bCs/>
          <w:sz w:val="44"/>
          <w:szCs w:val="44"/>
        </w:rPr>
      </w:pPr>
      <w:r>
        <w:rPr>
          <w:rFonts w:eastAsia="方正小标宋简体" w:hint="eastAsia"/>
          <w:bCs/>
          <w:sz w:val="44"/>
          <w:szCs w:val="44"/>
        </w:rPr>
        <w:t>县</w:t>
      </w:r>
      <w:r>
        <w:rPr>
          <w:rFonts w:eastAsia="方正小标宋简体"/>
          <w:bCs/>
          <w:sz w:val="44"/>
          <w:szCs w:val="44"/>
        </w:rPr>
        <w:t>直部门绩效自评情况汇总表</w:t>
      </w:r>
    </w:p>
    <w:p w:rsidR="00876C36" w:rsidRDefault="00876C36" w:rsidP="00876C36">
      <w:pPr>
        <w:spacing w:line="584" w:lineRule="exact"/>
        <w:jc w:val="center"/>
        <w:rPr>
          <w:rFonts w:eastAsia="仿宋_GB2312"/>
          <w:b/>
          <w:bCs/>
          <w:color w:val="000000"/>
          <w:kern w:val="0"/>
          <w:sz w:val="32"/>
          <w:szCs w:val="32"/>
        </w:rPr>
      </w:pPr>
    </w:p>
    <w:p w:rsidR="00876C36" w:rsidRDefault="00876C36" w:rsidP="00266A93">
      <w:pPr>
        <w:spacing w:line="584" w:lineRule="exact"/>
        <w:jc w:val="left"/>
        <w:rPr>
          <w:rFonts w:eastAsia="仿宋_GB2312"/>
          <w:bCs/>
          <w:color w:val="000000"/>
          <w:kern w:val="0"/>
          <w:sz w:val="32"/>
          <w:szCs w:val="32"/>
        </w:rPr>
      </w:pPr>
      <w:r>
        <w:rPr>
          <w:rFonts w:eastAsia="仿宋_GB2312"/>
          <w:bCs/>
          <w:color w:val="000000"/>
          <w:kern w:val="0"/>
          <w:sz w:val="32"/>
          <w:szCs w:val="32"/>
        </w:rPr>
        <w:t>填报部门：</w:t>
      </w:r>
      <w:proofErr w:type="gramStart"/>
      <w:r w:rsidR="00266A93">
        <w:rPr>
          <w:rFonts w:eastAsia="仿宋_GB2312"/>
          <w:bCs/>
          <w:color w:val="000000"/>
          <w:kern w:val="0"/>
          <w:sz w:val="32"/>
          <w:szCs w:val="32"/>
        </w:rPr>
        <w:t>夏垫镇</w:t>
      </w:r>
      <w:proofErr w:type="gramEnd"/>
      <w:r w:rsidR="00266A93">
        <w:rPr>
          <w:rFonts w:eastAsia="仿宋_GB2312"/>
          <w:bCs/>
          <w:color w:val="000000"/>
          <w:kern w:val="0"/>
          <w:sz w:val="32"/>
          <w:szCs w:val="32"/>
        </w:rPr>
        <w:t>人民政府</w:t>
      </w:r>
      <w:r>
        <w:rPr>
          <w:rFonts w:eastAsia="仿宋_GB2312"/>
          <w:bCs/>
          <w:color w:val="000000"/>
          <w:kern w:val="0"/>
          <w:sz w:val="32"/>
          <w:szCs w:val="32"/>
        </w:rPr>
        <w:t xml:space="preserve">   </w:t>
      </w:r>
      <w:r w:rsidR="00266A93">
        <w:rPr>
          <w:rFonts w:eastAsia="仿宋_GB2312"/>
          <w:bCs/>
          <w:color w:val="000000"/>
          <w:kern w:val="0"/>
          <w:sz w:val="32"/>
          <w:szCs w:val="32"/>
        </w:rPr>
        <w:t xml:space="preserve">               </w:t>
      </w:r>
      <w:r>
        <w:rPr>
          <w:rFonts w:eastAsia="仿宋_GB2312"/>
          <w:bCs/>
          <w:color w:val="000000"/>
          <w:kern w:val="0"/>
          <w:sz w:val="32"/>
          <w:szCs w:val="32"/>
        </w:rPr>
        <w:t>单位：万元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4"/>
        <w:gridCol w:w="2161"/>
        <w:gridCol w:w="2021"/>
        <w:gridCol w:w="1786"/>
      </w:tblGrid>
      <w:tr w:rsidR="00876C36" w:rsidTr="00DA52A7">
        <w:trPr>
          <w:trHeight w:val="696"/>
        </w:trPr>
        <w:tc>
          <w:tcPr>
            <w:tcW w:w="2984" w:type="dxa"/>
            <w:vAlign w:val="center"/>
          </w:tcPr>
          <w:p w:rsidR="00876C36" w:rsidRDefault="00876C36" w:rsidP="00DA52A7">
            <w:pPr>
              <w:spacing w:line="584" w:lineRule="exact"/>
              <w:jc w:val="center"/>
              <w:rPr>
                <w:rFonts w:eastAsia="仿宋_GB2312"/>
                <w:b/>
                <w:bCs/>
                <w:color w:val="000000"/>
                <w:kern w:val="0"/>
                <w:sz w:val="32"/>
                <w:szCs w:val="32"/>
              </w:rPr>
            </w:pPr>
            <w:r>
              <w:rPr>
                <w:rFonts w:eastAsia="仿宋_GB2312"/>
                <w:b/>
                <w:bCs/>
                <w:color w:val="000000"/>
                <w:kern w:val="0"/>
                <w:sz w:val="32"/>
                <w:szCs w:val="32"/>
              </w:rPr>
              <w:t>统计内容</w:t>
            </w:r>
          </w:p>
        </w:tc>
        <w:tc>
          <w:tcPr>
            <w:tcW w:w="2161" w:type="dxa"/>
            <w:vAlign w:val="center"/>
          </w:tcPr>
          <w:p w:rsidR="00876C36" w:rsidRDefault="00876C36" w:rsidP="00DA52A7">
            <w:pPr>
              <w:spacing w:line="584" w:lineRule="exact"/>
              <w:jc w:val="center"/>
              <w:rPr>
                <w:rFonts w:eastAsia="仿宋_GB2312"/>
                <w:b/>
                <w:bCs/>
                <w:color w:val="000000"/>
                <w:kern w:val="0"/>
                <w:sz w:val="32"/>
                <w:szCs w:val="32"/>
              </w:rPr>
            </w:pPr>
            <w:proofErr w:type="gramStart"/>
            <w:r>
              <w:rPr>
                <w:rFonts w:eastAsia="仿宋_GB2312"/>
                <w:b/>
                <w:bCs/>
                <w:color w:val="000000"/>
                <w:kern w:val="0"/>
                <w:sz w:val="32"/>
                <w:szCs w:val="32"/>
              </w:rPr>
              <w:t>应评价数</w:t>
            </w:r>
            <w:proofErr w:type="gramEnd"/>
          </w:p>
        </w:tc>
        <w:tc>
          <w:tcPr>
            <w:tcW w:w="3807" w:type="dxa"/>
            <w:gridSpan w:val="2"/>
            <w:vAlign w:val="center"/>
          </w:tcPr>
          <w:p w:rsidR="00876C36" w:rsidRDefault="00876C36" w:rsidP="00DA52A7">
            <w:pPr>
              <w:spacing w:line="584" w:lineRule="exact"/>
              <w:jc w:val="center"/>
              <w:rPr>
                <w:rFonts w:eastAsia="仿宋_GB2312"/>
                <w:b/>
                <w:bCs/>
                <w:color w:val="000000"/>
                <w:kern w:val="0"/>
                <w:sz w:val="32"/>
                <w:szCs w:val="32"/>
              </w:rPr>
            </w:pPr>
            <w:proofErr w:type="gramStart"/>
            <w:r>
              <w:rPr>
                <w:rFonts w:eastAsia="仿宋_GB2312"/>
                <w:b/>
                <w:bCs/>
                <w:color w:val="000000"/>
                <w:kern w:val="0"/>
                <w:sz w:val="32"/>
                <w:szCs w:val="32"/>
              </w:rPr>
              <w:t>已评价数</w:t>
            </w:r>
            <w:proofErr w:type="gramEnd"/>
          </w:p>
        </w:tc>
      </w:tr>
      <w:tr w:rsidR="00876C36" w:rsidTr="00DA52A7">
        <w:trPr>
          <w:trHeight w:val="614"/>
        </w:trPr>
        <w:tc>
          <w:tcPr>
            <w:tcW w:w="2984" w:type="dxa"/>
            <w:vAlign w:val="center"/>
          </w:tcPr>
          <w:p w:rsidR="00876C36" w:rsidRDefault="00876C36" w:rsidP="00DA52A7">
            <w:pPr>
              <w:spacing w:line="584" w:lineRule="exact"/>
              <w:jc w:val="center"/>
              <w:rPr>
                <w:rFonts w:eastAsia="仿宋_GB2312"/>
                <w:color w:val="000000"/>
                <w:kern w:val="0"/>
                <w:sz w:val="32"/>
                <w:szCs w:val="32"/>
              </w:rPr>
            </w:pPr>
            <w:r>
              <w:rPr>
                <w:rFonts w:eastAsia="仿宋_GB2312"/>
                <w:color w:val="000000"/>
                <w:kern w:val="0"/>
                <w:sz w:val="32"/>
                <w:szCs w:val="32"/>
              </w:rPr>
              <w:t>项目数量（</w:t>
            </w:r>
            <w:proofErr w:type="gramStart"/>
            <w:r>
              <w:rPr>
                <w:rFonts w:eastAsia="仿宋_GB2312"/>
                <w:color w:val="000000"/>
                <w:kern w:val="0"/>
                <w:sz w:val="32"/>
                <w:szCs w:val="32"/>
              </w:rPr>
              <w:t>个</w:t>
            </w:r>
            <w:proofErr w:type="gramEnd"/>
            <w:r>
              <w:rPr>
                <w:rFonts w:eastAsia="仿宋_GB2312"/>
                <w:color w:val="000000"/>
                <w:kern w:val="0"/>
                <w:sz w:val="32"/>
                <w:szCs w:val="32"/>
              </w:rPr>
              <w:t>）</w:t>
            </w:r>
          </w:p>
        </w:tc>
        <w:tc>
          <w:tcPr>
            <w:tcW w:w="2161" w:type="dxa"/>
            <w:vAlign w:val="center"/>
          </w:tcPr>
          <w:p w:rsidR="00876C36" w:rsidRDefault="004C259B" w:rsidP="00DA52A7">
            <w:pPr>
              <w:spacing w:line="584" w:lineRule="exact"/>
              <w:jc w:val="center"/>
              <w:rPr>
                <w:rFonts w:eastAsia="仿宋_GB2312"/>
                <w:color w:val="000000"/>
                <w:kern w:val="0"/>
                <w:sz w:val="32"/>
                <w:szCs w:val="32"/>
              </w:rPr>
            </w:pPr>
            <w:r>
              <w:rPr>
                <w:rFonts w:eastAsia="仿宋_GB2312" w:hint="eastAsia"/>
                <w:color w:val="000000"/>
                <w:kern w:val="0"/>
                <w:sz w:val="32"/>
                <w:szCs w:val="32"/>
              </w:rPr>
              <w:t>151</w:t>
            </w:r>
          </w:p>
        </w:tc>
        <w:tc>
          <w:tcPr>
            <w:tcW w:w="3807" w:type="dxa"/>
            <w:gridSpan w:val="2"/>
            <w:vAlign w:val="center"/>
          </w:tcPr>
          <w:p w:rsidR="00876C36" w:rsidRDefault="004C259B" w:rsidP="00DA52A7">
            <w:pPr>
              <w:spacing w:line="584" w:lineRule="exact"/>
              <w:jc w:val="center"/>
              <w:rPr>
                <w:rFonts w:eastAsia="仿宋_GB2312"/>
                <w:color w:val="000000"/>
                <w:kern w:val="0"/>
                <w:sz w:val="32"/>
                <w:szCs w:val="32"/>
              </w:rPr>
            </w:pPr>
            <w:r>
              <w:rPr>
                <w:rFonts w:eastAsia="仿宋_GB2312" w:hint="eastAsia"/>
                <w:color w:val="000000"/>
                <w:kern w:val="0"/>
                <w:sz w:val="32"/>
                <w:szCs w:val="32"/>
              </w:rPr>
              <w:t>151</w:t>
            </w:r>
          </w:p>
        </w:tc>
      </w:tr>
      <w:tr w:rsidR="00876C36" w:rsidTr="00DA52A7">
        <w:trPr>
          <w:trHeight w:val="770"/>
        </w:trPr>
        <w:tc>
          <w:tcPr>
            <w:tcW w:w="2984" w:type="dxa"/>
            <w:vAlign w:val="center"/>
          </w:tcPr>
          <w:p w:rsidR="00876C36" w:rsidRDefault="00876C36" w:rsidP="00DA52A7">
            <w:pPr>
              <w:spacing w:line="584" w:lineRule="exact"/>
              <w:jc w:val="center"/>
              <w:rPr>
                <w:rFonts w:eastAsia="仿宋_GB2312"/>
                <w:color w:val="000000"/>
                <w:kern w:val="0"/>
                <w:sz w:val="32"/>
                <w:szCs w:val="32"/>
              </w:rPr>
            </w:pPr>
            <w:r>
              <w:rPr>
                <w:rFonts w:eastAsia="仿宋_GB2312"/>
                <w:color w:val="000000"/>
                <w:kern w:val="0"/>
                <w:sz w:val="32"/>
                <w:szCs w:val="32"/>
              </w:rPr>
              <w:t>资金总量</w:t>
            </w:r>
          </w:p>
        </w:tc>
        <w:tc>
          <w:tcPr>
            <w:tcW w:w="2161" w:type="dxa"/>
            <w:tcBorders>
              <w:bottom w:val="single" w:sz="4" w:space="0" w:color="auto"/>
            </w:tcBorders>
            <w:vAlign w:val="center"/>
          </w:tcPr>
          <w:p w:rsidR="00876C36" w:rsidRDefault="004C259B" w:rsidP="00DA52A7">
            <w:pPr>
              <w:spacing w:line="584" w:lineRule="exact"/>
              <w:jc w:val="center"/>
              <w:rPr>
                <w:rFonts w:eastAsia="仿宋_GB2312"/>
                <w:color w:val="000000"/>
                <w:kern w:val="0"/>
                <w:sz w:val="32"/>
                <w:szCs w:val="32"/>
              </w:rPr>
            </w:pPr>
            <w:r>
              <w:rPr>
                <w:rFonts w:eastAsia="仿宋_GB2312" w:hint="eastAsia"/>
                <w:color w:val="000000"/>
                <w:kern w:val="0"/>
                <w:sz w:val="32"/>
                <w:szCs w:val="32"/>
              </w:rPr>
              <w:t>49925.32</w:t>
            </w:r>
            <w:bookmarkStart w:id="0" w:name="_GoBack"/>
            <w:bookmarkEnd w:id="0"/>
          </w:p>
        </w:tc>
        <w:tc>
          <w:tcPr>
            <w:tcW w:w="3807" w:type="dxa"/>
            <w:gridSpan w:val="2"/>
            <w:vAlign w:val="center"/>
          </w:tcPr>
          <w:p w:rsidR="00876C36" w:rsidRDefault="004C259B" w:rsidP="00DA52A7">
            <w:pPr>
              <w:spacing w:line="584" w:lineRule="exact"/>
              <w:jc w:val="center"/>
              <w:rPr>
                <w:rFonts w:eastAsia="仿宋_GB2312"/>
                <w:color w:val="000000"/>
                <w:kern w:val="0"/>
                <w:sz w:val="32"/>
                <w:szCs w:val="32"/>
              </w:rPr>
            </w:pPr>
            <w:r>
              <w:rPr>
                <w:rFonts w:eastAsia="仿宋_GB2312" w:hint="eastAsia"/>
                <w:color w:val="000000"/>
                <w:kern w:val="0"/>
                <w:sz w:val="32"/>
                <w:szCs w:val="32"/>
              </w:rPr>
              <w:t>54579.03953</w:t>
            </w:r>
          </w:p>
        </w:tc>
      </w:tr>
      <w:tr w:rsidR="00876C36" w:rsidTr="00DA52A7">
        <w:trPr>
          <w:trHeight w:val="573"/>
        </w:trPr>
        <w:tc>
          <w:tcPr>
            <w:tcW w:w="2984" w:type="dxa"/>
            <w:vMerge w:val="restart"/>
            <w:vAlign w:val="center"/>
          </w:tcPr>
          <w:p w:rsidR="00876C36" w:rsidRDefault="00876C36" w:rsidP="00DA52A7">
            <w:pPr>
              <w:spacing w:line="584" w:lineRule="exact"/>
              <w:jc w:val="center"/>
              <w:rPr>
                <w:rFonts w:eastAsia="仿宋_GB2312"/>
                <w:color w:val="000000"/>
                <w:kern w:val="0"/>
                <w:sz w:val="32"/>
                <w:szCs w:val="32"/>
              </w:rPr>
            </w:pPr>
            <w:r>
              <w:rPr>
                <w:rFonts w:eastAsia="仿宋_GB2312"/>
                <w:color w:val="000000"/>
                <w:kern w:val="0"/>
                <w:sz w:val="32"/>
                <w:szCs w:val="32"/>
              </w:rPr>
              <w:t>绩效评价等级（</w:t>
            </w:r>
            <w:proofErr w:type="gramStart"/>
            <w:r>
              <w:rPr>
                <w:rFonts w:eastAsia="仿宋_GB2312"/>
                <w:color w:val="000000"/>
                <w:kern w:val="0"/>
                <w:sz w:val="32"/>
                <w:szCs w:val="32"/>
              </w:rPr>
              <w:t>个</w:t>
            </w:r>
            <w:proofErr w:type="gramEnd"/>
            <w:r>
              <w:rPr>
                <w:rFonts w:eastAsia="仿宋_GB2312"/>
                <w:color w:val="000000"/>
                <w:kern w:val="0"/>
                <w:sz w:val="32"/>
                <w:szCs w:val="32"/>
              </w:rPr>
              <w:t>）</w:t>
            </w:r>
          </w:p>
        </w:tc>
        <w:tc>
          <w:tcPr>
            <w:tcW w:w="2161" w:type="dxa"/>
            <w:vMerge w:val="restart"/>
            <w:tcBorders>
              <w:top w:val="single" w:sz="4" w:space="0" w:color="auto"/>
            </w:tcBorders>
          </w:tcPr>
          <w:p w:rsidR="004C259B" w:rsidRDefault="004C259B" w:rsidP="00DA52A7">
            <w:pPr>
              <w:spacing w:line="584" w:lineRule="exact"/>
              <w:jc w:val="center"/>
              <w:rPr>
                <w:rFonts w:eastAsia="仿宋_GB2312"/>
                <w:color w:val="000000"/>
                <w:kern w:val="0"/>
                <w:sz w:val="32"/>
                <w:szCs w:val="32"/>
              </w:rPr>
            </w:pPr>
          </w:p>
          <w:p w:rsidR="00876C36" w:rsidRDefault="004C259B" w:rsidP="004C259B">
            <w:pPr>
              <w:spacing w:line="584" w:lineRule="exact"/>
              <w:ind w:firstLineChars="200" w:firstLine="640"/>
              <w:rPr>
                <w:rFonts w:eastAsia="仿宋_GB2312"/>
                <w:color w:val="000000"/>
                <w:kern w:val="0"/>
                <w:sz w:val="32"/>
                <w:szCs w:val="32"/>
              </w:rPr>
            </w:pPr>
            <w:r>
              <w:rPr>
                <w:rFonts w:eastAsia="仿宋_GB2312" w:hint="eastAsia"/>
                <w:color w:val="000000"/>
                <w:kern w:val="0"/>
                <w:sz w:val="32"/>
                <w:szCs w:val="32"/>
              </w:rPr>
              <w:t>151</w:t>
            </w:r>
          </w:p>
        </w:tc>
        <w:tc>
          <w:tcPr>
            <w:tcW w:w="2021" w:type="dxa"/>
            <w:tcBorders>
              <w:bottom w:val="single" w:sz="4" w:space="0" w:color="auto"/>
              <w:right w:val="single" w:sz="4" w:space="0" w:color="auto"/>
            </w:tcBorders>
          </w:tcPr>
          <w:p w:rsidR="00876C36" w:rsidRDefault="00876C36" w:rsidP="00DA52A7">
            <w:pPr>
              <w:spacing w:line="584" w:lineRule="exact"/>
              <w:rPr>
                <w:rFonts w:eastAsia="仿宋_GB2312"/>
                <w:color w:val="000000"/>
                <w:kern w:val="0"/>
                <w:sz w:val="32"/>
                <w:szCs w:val="32"/>
              </w:rPr>
            </w:pPr>
            <w:r>
              <w:rPr>
                <w:rFonts w:eastAsia="仿宋_GB2312"/>
                <w:color w:val="000000"/>
                <w:kern w:val="0"/>
                <w:sz w:val="32"/>
                <w:szCs w:val="32"/>
              </w:rPr>
              <w:t>其中：优</w:t>
            </w:r>
          </w:p>
        </w:tc>
        <w:tc>
          <w:tcPr>
            <w:tcW w:w="1786" w:type="dxa"/>
            <w:tcBorders>
              <w:left w:val="single" w:sz="4" w:space="0" w:color="auto"/>
              <w:bottom w:val="single" w:sz="4" w:space="0" w:color="auto"/>
            </w:tcBorders>
          </w:tcPr>
          <w:p w:rsidR="00876C36" w:rsidRDefault="002B31BA" w:rsidP="00DA52A7">
            <w:pPr>
              <w:spacing w:line="584" w:lineRule="exact"/>
              <w:jc w:val="center"/>
              <w:rPr>
                <w:rFonts w:eastAsia="仿宋_GB2312"/>
                <w:color w:val="000000"/>
                <w:kern w:val="0"/>
                <w:sz w:val="32"/>
                <w:szCs w:val="32"/>
              </w:rPr>
            </w:pPr>
            <w:r>
              <w:rPr>
                <w:rFonts w:eastAsia="仿宋_GB2312" w:hint="eastAsia"/>
                <w:color w:val="000000"/>
                <w:kern w:val="0"/>
                <w:sz w:val="32"/>
                <w:szCs w:val="32"/>
              </w:rPr>
              <w:t>143</w:t>
            </w:r>
          </w:p>
        </w:tc>
      </w:tr>
      <w:tr w:rsidR="00876C36" w:rsidTr="00DA52A7">
        <w:trPr>
          <w:trHeight w:val="573"/>
        </w:trPr>
        <w:tc>
          <w:tcPr>
            <w:tcW w:w="2984" w:type="dxa"/>
            <w:vMerge/>
          </w:tcPr>
          <w:p w:rsidR="00876C36" w:rsidRDefault="00876C36" w:rsidP="00DA52A7"/>
        </w:tc>
        <w:tc>
          <w:tcPr>
            <w:tcW w:w="2161" w:type="dxa"/>
            <w:vMerge/>
          </w:tcPr>
          <w:p w:rsidR="00876C36" w:rsidRDefault="00876C36" w:rsidP="00DA52A7"/>
        </w:tc>
        <w:tc>
          <w:tcPr>
            <w:tcW w:w="2021" w:type="dxa"/>
            <w:tcBorders>
              <w:top w:val="single" w:sz="4" w:space="0" w:color="auto"/>
              <w:right w:val="single" w:sz="4" w:space="0" w:color="auto"/>
            </w:tcBorders>
          </w:tcPr>
          <w:p w:rsidR="00876C36" w:rsidRDefault="00876C36" w:rsidP="00DA52A7">
            <w:pPr>
              <w:spacing w:line="584" w:lineRule="exact"/>
              <w:ind w:firstLineChars="300" w:firstLine="960"/>
              <w:rPr>
                <w:rFonts w:eastAsia="仿宋_GB2312"/>
                <w:color w:val="000000"/>
                <w:kern w:val="0"/>
                <w:sz w:val="32"/>
                <w:szCs w:val="32"/>
              </w:rPr>
            </w:pPr>
            <w:r>
              <w:rPr>
                <w:rFonts w:eastAsia="仿宋_GB2312"/>
                <w:color w:val="000000"/>
                <w:kern w:val="0"/>
                <w:sz w:val="32"/>
                <w:szCs w:val="32"/>
              </w:rPr>
              <w:t>良</w:t>
            </w:r>
          </w:p>
        </w:tc>
        <w:tc>
          <w:tcPr>
            <w:tcW w:w="1786" w:type="dxa"/>
            <w:tcBorders>
              <w:top w:val="single" w:sz="4" w:space="0" w:color="auto"/>
              <w:left w:val="single" w:sz="4" w:space="0" w:color="auto"/>
            </w:tcBorders>
          </w:tcPr>
          <w:p w:rsidR="00876C36" w:rsidRDefault="002B31BA" w:rsidP="00DA52A7">
            <w:pPr>
              <w:spacing w:line="584" w:lineRule="exact"/>
              <w:jc w:val="center"/>
              <w:rPr>
                <w:rFonts w:eastAsia="仿宋_GB2312"/>
                <w:color w:val="000000"/>
                <w:kern w:val="0"/>
                <w:sz w:val="32"/>
                <w:szCs w:val="32"/>
              </w:rPr>
            </w:pPr>
            <w:r>
              <w:rPr>
                <w:rFonts w:eastAsia="仿宋_GB2312" w:hint="eastAsia"/>
                <w:color w:val="000000"/>
                <w:kern w:val="0"/>
                <w:sz w:val="32"/>
                <w:szCs w:val="32"/>
              </w:rPr>
              <w:t>2</w:t>
            </w:r>
          </w:p>
        </w:tc>
      </w:tr>
      <w:tr w:rsidR="00876C36" w:rsidTr="00DA52A7">
        <w:trPr>
          <w:trHeight w:val="573"/>
        </w:trPr>
        <w:tc>
          <w:tcPr>
            <w:tcW w:w="2984" w:type="dxa"/>
            <w:vMerge/>
          </w:tcPr>
          <w:p w:rsidR="00876C36" w:rsidRDefault="00876C36" w:rsidP="00DA52A7"/>
        </w:tc>
        <w:tc>
          <w:tcPr>
            <w:tcW w:w="2161" w:type="dxa"/>
            <w:vMerge/>
          </w:tcPr>
          <w:p w:rsidR="00876C36" w:rsidRDefault="00876C36" w:rsidP="00DA52A7"/>
        </w:tc>
        <w:tc>
          <w:tcPr>
            <w:tcW w:w="2021" w:type="dxa"/>
            <w:tcBorders>
              <w:right w:val="single" w:sz="4" w:space="0" w:color="auto"/>
            </w:tcBorders>
          </w:tcPr>
          <w:p w:rsidR="00876C36" w:rsidRDefault="00876C36" w:rsidP="00DA52A7">
            <w:pPr>
              <w:spacing w:line="584" w:lineRule="exact"/>
              <w:jc w:val="center"/>
              <w:rPr>
                <w:rFonts w:eastAsia="仿宋_GB2312"/>
                <w:color w:val="000000"/>
                <w:kern w:val="0"/>
                <w:sz w:val="32"/>
                <w:szCs w:val="32"/>
              </w:rPr>
            </w:pPr>
            <w:r>
              <w:rPr>
                <w:rFonts w:eastAsia="仿宋_GB2312"/>
                <w:color w:val="000000"/>
                <w:kern w:val="0"/>
                <w:sz w:val="32"/>
                <w:szCs w:val="32"/>
              </w:rPr>
              <w:t xml:space="preserve">   </w:t>
            </w:r>
            <w:r>
              <w:rPr>
                <w:rFonts w:eastAsia="仿宋_GB2312"/>
                <w:color w:val="000000"/>
                <w:kern w:val="0"/>
                <w:sz w:val="32"/>
                <w:szCs w:val="32"/>
              </w:rPr>
              <w:t>中</w:t>
            </w:r>
          </w:p>
        </w:tc>
        <w:tc>
          <w:tcPr>
            <w:tcW w:w="1786" w:type="dxa"/>
            <w:tcBorders>
              <w:left w:val="single" w:sz="4" w:space="0" w:color="auto"/>
            </w:tcBorders>
          </w:tcPr>
          <w:p w:rsidR="00876C36" w:rsidRDefault="00876C36" w:rsidP="00DA52A7">
            <w:pPr>
              <w:spacing w:line="584" w:lineRule="exact"/>
              <w:jc w:val="center"/>
              <w:rPr>
                <w:rFonts w:eastAsia="仿宋_GB2312"/>
                <w:color w:val="000000"/>
                <w:kern w:val="0"/>
                <w:sz w:val="32"/>
                <w:szCs w:val="32"/>
              </w:rPr>
            </w:pPr>
          </w:p>
        </w:tc>
      </w:tr>
      <w:tr w:rsidR="00876C36" w:rsidTr="00DA52A7">
        <w:trPr>
          <w:trHeight w:val="573"/>
        </w:trPr>
        <w:tc>
          <w:tcPr>
            <w:tcW w:w="2984" w:type="dxa"/>
            <w:vMerge/>
          </w:tcPr>
          <w:p w:rsidR="00876C36" w:rsidRDefault="00876C36" w:rsidP="00DA52A7"/>
        </w:tc>
        <w:tc>
          <w:tcPr>
            <w:tcW w:w="2161" w:type="dxa"/>
            <w:vMerge/>
          </w:tcPr>
          <w:p w:rsidR="00876C36" w:rsidRDefault="00876C36" w:rsidP="00DA52A7"/>
        </w:tc>
        <w:tc>
          <w:tcPr>
            <w:tcW w:w="2021" w:type="dxa"/>
            <w:tcBorders>
              <w:right w:val="single" w:sz="4" w:space="0" w:color="auto"/>
            </w:tcBorders>
          </w:tcPr>
          <w:p w:rsidR="00876C36" w:rsidRDefault="00876C36" w:rsidP="00DA52A7">
            <w:pPr>
              <w:spacing w:line="584" w:lineRule="exact"/>
              <w:jc w:val="center"/>
              <w:rPr>
                <w:rFonts w:eastAsia="仿宋_GB2312"/>
                <w:color w:val="000000"/>
                <w:kern w:val="0"/>
                <w:sz w:val="32"/>
                <w:szCs w:val="32"/>
              </w:rPr>
            </w:pPr>
            <w:r>
              <w:rPr>
                <w:rFonts w:eastAsia="仿宋_GB2312"/>
                <w:color w:val="000000"/>
                <w:kern w:val="0"/>
                <w:sz w:val="32"/>
                <w:szCs w:val="32"/>
              </w:rPr>
              <w:t xml:space="preserve">   </w:t>
            </w:r>
            <w:r>
              <w:rPr>
                <w:rFonts w:eastAsia="仿宋_GB2312"/>
                <w:color w:val="000000"/>
                <w:kern w:val="0"/>
                <w:sz w:val="32"/>
                <w:szCs w:val="32"/>
              </w:rPr>
              <w:t>差</w:t>
            </w:r>
          </w:p>
        </w:tc>
        <w:tc>
          <w:tcPr>
            <w:tcW w:w="1786" w:type="dxa"/>
            <w:tcBorders>
              <w:left w:val="single" w:sz="4" w:space="0" w:color="auto"/>
            </w:tcBorders>
          </w:tcPr>
          <w:p w:rsidR="00876C36" w:rsidRDefault="002B31BA" w:rsidP="00DA52A7">
            <w:pPr>
              <w:spacing w:line="584" w:lineRule="exact"/>
              <w:jc w:val="center"/>
              <w:rPr>
                <w:rFonts w:eastAsia="仿宋_GB2312"/>
                <w:color w:val="000000"/>
                <w:kern w:val="0"/>
                <w:sz w:val="32"/>
                <w:szCs w:val="32"/>
              </w:rPr>
            </w:pPr>
            <w:r>
              <w:rPr>
                <w:rFonts w:eastAsia="仿宋_GB2312" w:hint="eastAsia"/>
                <w:color w:val="000000"/>
                <w:kern w:val="0"/>
                <w:sz w:val="32"/>
                <w:szCs w:val="32"/>
              </w:rPr>
              <w:t>6</w:t>
            </w:r>
          </w:p>
        </w:tc>
      </w:tr>
    </w:tbl>
    <w:p w:rsidR="00876C36" w:rsidRDefault="00876C36" w:rsidP="00876C36">
      <w:pPr>
        <w:spacing w:line="584" w:lineRule="exact"/>
        <w:rPr>
          <w:rFonts w:eastAsia="黑体"/>
          <w:color w:val="000000"/>
          <w:kern w:val="0"/>
          <w:sz w:val="32"/>
          <w:szCs w:val="32"/>
        </w:rPr>
      </w:pPr>
    </w:p>
    <w:p w:rsidR="00876C36" w:rsidRDefault="00876C36" w:rsidP="00876C36">
      <w:pPr>
        <w:spacing w:line="584" w:lineRule="exact"/>
        <w:rPr>
          <w:rFonts w:ascii="仿宋_GB2312" w:eastAsia="仿宋_GB2312"/>
          <w:color w:val="000000"/>
          <w:kern w:val="0"/>
          <w:sz w:val="28"/>
          <w:szCs w:val="28"/>
        </w:rPr>
      </w:pPr>
      <w:r>
        <w:rPr>
          <w:rFonts w:ascii="仿宋_GB2312" w:eastAsia="仿宋_GB2312" w:hint="eastAsia"/>
          <w:color w:val="000000"/>
          <w:kern w:val="0"/>
          <w:sz w:val="28"/>
          <w:szCs w:val="28"/>
        </w:rPr>
        <w:t>注：1、资金总量的</w:t>
      </w:r>
      <w:proofErr w:type="gramStart"/>
      <w:r>
        <w:rPr>
          <w:rFonts w:ascii="仿宋_GB2312" w:eastAsia="仿宋_GB2312" w:hint="eastAsia"/>
          <w:color w:val="000000"/>
          <w:kern w:val="0"/>
          <w:sz w:val="28"/>
          <w:szCs w:val="28"/>
        </w:rPr>
        <w:t>应评价数、已评价数</w:t>
      </w:r>
      <w:proofErr w:type="gramEnd"/>
      <w:r>
        <w:rPr>
          <w:rFonts w:ascii="仿宋_GB2312" w:eastAsia="仿宋_GB2312" w:hint="eastAsia"/>
          <w:color w:val="000000"/>
          <w:kern w:val="0"/>
          <w:sz w:val="28"/>
          <w:szCs w:val="28"/>
        </w:rPr>
        <w:t>都为预算金额数。</w:t>
      </w:r>
    </w:p>
    <w:p w:rsidR="00876C36" w:rsidRDefault="00876C36" w:rsidP="00876C36">
      <w:pPr>
        <w:ind w:firstLineChars="200" w:firstLine="560"/>
        <w:rPr>
          <w:rFonts w:ascii="仿宋_GB2312" w:eastAsia="仿宋_GB2312"/>
          <w:color w:val="000000"/>
          <w:kern w:val="0"/>
          <w:sz w:val="28"/>
          <w:szCs w:val="28"/>
        </w:rPr>
      </w:pPr>
      <w:r>
        <w:rPr>
          <w:rFonts w:ascii="仿宋_GB2312" w:eastAsia="仿宋_GB2312" w:hint="eastAsia"/>
          <w:color w:val="000000"/>
          <w:kern w:val="0"/>
          <w:sz w:val="28"/>
          <w:szCs w:val="28"/>
        </w:rPr>
        <w:t>2、严格按照实际确定项目评价分数，对于复核中分数差异过大的将酌情扣减评价项目分数或降低评价等级。</w:t>
      </w:r>
    </w:p>
    <w:p w:rsidR="00A44E2D" w:rsidRPr="00876C36" w:rsidRDefault="00A44E2D"/>
    <w:sectPr w:rsidR="00A44E2D" w:rsidRPr="00876C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7E6" w:rsidRDefault="001817E6" w:rsidP="004C259B">
      <w:r>
        <w:separator/>
      </w:r>
    </w:p>
  </w:endnote>
  <w:endnote w:type="continuationSeparator" w:id="0">
    <w:p w:rsidR="001817E6" w:rsidRDefault="001817E6" w:rsidP="004C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7E6" w:rsidRDefault="001817E6" w:rsidP="004C259B">
      <w:r>
        <w:separator/>
      </w:r>
    </w:p>
  </w:footnote>
  <w:footnote w:type="continuationSeparator" w:id="0">
    <w:p w:rsidR="001817E6" w:rsidRDefault="001817E6" w:rsidP="004C2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36"/>
    <w:rsid w:val="001817E6"/>
    <w:rsid w:val="00266A93"/>
    <w:rsid w:val="002B31BA"/>
    <w:rsid w:val="00314A39"/>
    <w:rsid w:val="004C259B"/>
    <w:rsid w:val="0056062A"/>
    <w:rsid w:val="00876C36"/>
    <w:rsid w:val="00A44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3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
    <w:name w:val="Char Char Char Char Char Char Char Char Char Char Char Char Char"/>
    <w:basedOn w:val="a"/>
    <w:rsid w:val="00876C36"/>
    <w:rPr>
      <w:szCs w:val="24"/>
    </w:rPr>
  </w:style>
  <w:style w:type="paragraph" w:styleId="a3">
    <w:name w:val="header"/>
    <w:basedOn w:val="a"/>
    <w:link w:val="Char"/>
    <w:uiPriority w:val="99"/>
    <w:unhideWhenUsed/>
    <w:rsid w:val="004C25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259B"/>
    <w:rPr>
      <w:rFonts w:ascii="Times New Roman" w:eastAsia="宋体" w:hAnsi="Times New Roman" w:cs="Times New Roman"/>
      <w:sz w:val="18"/>
      <w:szCs w:val="18"/>
    </w:rPr>
  </w:style>
  <w:style w:type="paragraph" w:styleId="a4">
    <w:name w:val="footer"/>
    <w:basedOn w:val="a"/>
    <w:link w:val="Char0"/>
    <w:uiPriority w:val="99"/>
    <w:unhideWhenUsed/>
    <w:rsid w:val="004C259B"/>
    <w:pPr>
      <w:tabs>
        <w:tab w:val="center" w:pos="4153"/>
        <w:tab w:val="right" w:pos="8306"/>
      </w:tabs>
      <w:snapToGrid w:val="0"/>
      <w:jc w:val="left"/>
    </w:pPr>
    <w:rPr>
      <w:sz w:val="18"/>
      <w:szCs w:val="18"/>
    </w:rPr>
  </w:style>
  <w:style w:type="character" w:customStyle="1" w:styleId="Char0">
    <w:name w:val="页脚 Char"/>
    <w:basedOn w:val="a0"/>
    <w:link w:val="a4"/>
    <w:uiPriority w:val="99"/>
    <w:rsid w:val="004C259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3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
    <w:name w:val="Char Char Char Char Char Char Char Char Char Char Char Char Char"/>
    <w:basedOn w:val="a"/>
    <w:rsid w:val="00876C36"/>
    <w:rPr>
      <w:szCs w:val="24"/>
    </w:rPr>
  </w:style>
  <w:style w:type="paragraph" w:styleId="a3">
    <w:name w:val="header"/>
    <w:basedOn w:val="a"/>
    <w:link w:val="Char"/>
    <w:uiPriority w:val="99"/>
    <w:unhideWhenUsed/>
    <w:rsid w:val="004C25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259B"/>
    <w:rPr>
      <w:rFonts w:ascii="Times New Roman" w:eastAsia="宋体" w:hAnsi="Times New Roman" w:cs="Times New Roman"/>
      <w:sz w:val="18"/>
      <w:szCs w:val="18"/>
    </w:rPr>
  </w:style>
  <w:style w:type="paragraph" w:styleId="a4">
    <w:name w:val="footer"/>
    <w:basedOn w:val="a"/>
    <w:link w:val="Char0"/>
    <w:uiPriority w:val="99"/>
    <w:unhideWhenUsed/>
    <w:rsid w:val="004C259B"/>
    <w:pPr>
      <w:tabs>
        <w:tab w:val="center" w:pos="4153"/>
        <w:tab w:val="right" w:pos="8306"/>
      </w:tabs>
      <w:snapToGrid w:val="0"/>
      <w:jc w:val="left"/>
    </w:pPr>
    <w:rPr>
      <w:sz w:val="18"/>
      <w:szCs w:val="18"/>
    </w:rPr>
  </w:style>
  <w:style w:type="character" w:customStyle="1" w:styleId="Char0">
    <w:name w:val="页脚 Char"/>
    <w:basedOn w:val="a0"/>
    <w:link w:val="a4"/>
    <w:uiPriority w:val="99"/>
    <w:rsid w:val="004C259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Words>
  <Characters>208</Characters>
  <Application>Microsoft Office Word</Application>
  <DocSecurity>0</DocSecurity>
  <Lines>1</Lines>
  <Paragraphs>1</Paragraphs>
  <ScaleCrop>false</ScaleCrop>
  <Company/>
  <LinksUpToDate>false</LinksUpToDate>
  <CharactersWithSpaces>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zmy</dc:creator>
  <cp:lastModifiedBy>zmy</cp:lastModifiedBy>
  <cp:revision>4</cp:revision>
  <dcterms:created xsi:type="dcterms:W3CDTF">2022-04-11T02:18:00Z</dcterms:created>
  <dcterms:modified xsi:type="dcterms:W3CDTF">2022-04-12T02:36:00Z</dcterms:modified>
</cp:coreProperties>
</file>